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t xml:space="preserve">Communiqué de presse</w:t>
      </w:r>
    </w:p>
    <w:p w:rsidR="00000000" w:rsidDel="00000000" w:rsidP="00000000" w:rsidRDefault="00000000" w:rsidRPr="00000000" w14:paraId="00000002">
      <w:pPr>
        <w:spacing w:line="276" w:lineRule="auto"/>
        <w:jc w:val="right"/>
        <w:rPr/>
      </w:pPr>
      <w:r w:rsidDel="00000000" w:rsidR="00000000" w:rsidRPr="00000000">
        <w:rPr>
          <w:rtl w:val="0"/>
        </w:rPr>
        <w:t xml:space="preserve">15 Mai 2023</w:t>
      </w:r>
    </w:p>
    <w:p w:rsidR="00000000" w:rsidDel="00000000" w:rsidP="00000000" w:rsidRDefault="00000000" w:rsidRPr="00000000" w14:paraId="00000003">
      <w:pPr>
        <w:spacing w:after="240" w:before="240" w:lineRule="auto"/>
        <w:rPr>
          <w:b w:val="1"/>
          <w:color w:val="92d050"/>
          <w:sz w:val="32"/>
          <w:szCs w:val="32"/>
        </w:rPr>
      </w:pPr>
      <w:r w:rsidDel="00000000" w:rsidR="00000000" w:rsidRPr="00000000">
        <w:rPr>
          <w:b w:val="1"/>
          <w:color w:val="92d050"/>
          <w:sz w:val="32"/>
          <w:szCs w:val="32"/>
          <w:rtl w:val="0"/>
        </w:rPr>
        <w:t xml:space="preserve">Deux jours dédiés à l’impact positif et la créativité engagée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Rendez-vous sur la 12ème édition du festival Deauville Green Awards les 7 et 8 juin prochains. Au programme : la projection de nombreux films finalistes, des tables rondes sur les nouveaux récits, la transition énergétique, l’éco-production et du networking avec 400 professionnels clés !</w:t>
      </w:r>
    </w:p>
    <w:p w:rsidR="00000000" w:rsidDel="00000000" w:rsidP="00000000" w:rsidRDefault="00000000" w:rsidRPr="00000000" w14:paraId="00000005">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Les Deauville Green Awards, festival du film responsable.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Depuis 12 ans, le festival rassemble les initiatives à impact les plus innovantes et le meilleur de la production audiovisuelle, pour activer la transition écologique et sociale grâce à la résonance et à la puissance de l’image. Tous les acteurs  du secteur, producteurs, agences, diffuseurs,  entreprises, annonceurs et ONG, s’y donnent rendez-vous pour se rencontrer et parler avec sincérité des enjeux environnementaux et sociétaux.</w:t>
      </w:r>
    </w:p>
    <w:p w:rsidR="00000000" w:rsidDel="00000000" w:rsidP="00000000" w:rsidRDefault="00000000" w:rsidRPr="00000000" w14:paraId="00000007">
      <w:pPr>
        <w:spacing w:after="240" w:before="240" w:lineRule="auto"/>
        <w:rPr>
          <w:i w:val="1"/>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François Morgant, Président des Deauville Green Awards :</w:t>
      </w:r>
      <w:r w:rsidDel="00000000" w:rsidR="00000000" w:rsidRPr="00000000">
        <w:rPr>
          <w:rtl w:val="0"/>
        </w:rPr>
        <w:t xml:space="preserve">« </w:t>
      </w:r>
      <w:r w:rsidDel="00000000" w:rsidR="00000000" w:rsidRPr="00000000">
        <w:rPr>
          <w:i w:val="1"/>
          <w:rtl w:val="0"/>
        </w:rPr>
        <w:t xml:space="preserve">C’est un festival de film unique au monde dans sa composition multi-format. il réunit</w:t>
      </w:r>
      <w:hyperlink r:id="rId7">
        <w:r w:rsidDel="00000000" w:rsidR="00000000" w:rsidRPr="00000000">
          <w:rPr>
            <w:i w:val="1"/>
            <w:rtl w:val="0"/>
          </w:rPr>
          <w:t xml:space="preserve"> </w:t>
        </w:r>
      </w:hyperlink>
      <w:hyperlink r:id="rId8">
        <w:r w:rsidDel="00000000" w:rsidR="00000000" w:rsidRPr="00000000">
          <w:rPr>
            <w:i w:val="1"/>
            <w:color w:val="1155cc"/>
            <w:u w:val="single"/>
            <w:rtl w:val="0"/>
          </w:rPr>
          <w:t xml:space="preserve">3 grands types de films</w:t>
        </w:r>
      </w:hyperlink>
      <w:r w:rsidDel="00000000" w:rsidR="00000000" w:rsidRPr="00000000">
        <w:rPr>
          <w:i w:val="1"/>
          <w:rtl w:val="0"/>
        </w:rPr>
        <w:t xml:space="preserve"> autour de la transition écologique et sociétale : documentaires, spots publicitaires et films institutionnels !</w:t>
      </w:r>
    </w:p>
    <w:p w:rsidR="00000000" w:rsidDel="00000000" w:rsidP="00000000" w:rsidRDefault="00000000" w:rsidRPr="00000000" w14:paraId="00000008">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La compétition officielle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Avec plus de 500 films inscrits du monde entier, le</w:t>
      </w:r>
      <w:hyperlink r:id="rId9">
        <w:r w:rsidDel="00000000" w:rsidR="00000000" w:rsidRPr="00000000">
          <w:rPr>
            <w:rtl w:val="0"/>
          </w:rPr>
          <w:t xml:space="preserve"> </w:t>
        </w:r>
      </w:hyperlink>
      <w:hyperlink r:id="rId10">
        <w:r w:rsidDel="00000000" w:rsidR="00000000" w:rsidRPr="00000000">
          <w:rPr>
            <w:u w:val="single"/>
            <w:rtl w:val="0"/>
          </w:rPr>
          <w:t xml:space="preserve">Jury international</w:t>
        </w:r>
      </w:hyperlink>
      <w:r w:rsidDel="00000000" w:rsidR="00000000" w:rsidRPr="00000000">
        <w:rPr>
          <w:rtl w:val="0"/>
        </w:rPr>
        <w:t xml:space="preserve"> composé de 50 professionnels de renom aura sélectionné une centaine de films finalistes se démarquant par la qualité de leur réalisation, leur originalité et l’efficacité de leur message pour catalyser la transition. Ces 100 films seront projetés aux  Franciscaines, un nouvel espace exceptionnel à Deauville.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Dans ce cadre idyllique, le festival projettera ces 100 films en présence des équipes devant le jury et la presse. Enfin, la prestigieuse soirée de remise de Prix qui dévoilera les lauréats des</w:t>
      </w:r>
      <w:hyperlink r:id="rId11">
        <w:r w:rsidDel="00000000" w:rsidR="00000000" w:rsidRPr="00000000">
          <w:rPr>
            <w:rtl w:val="0"/>
          </w:rPr>
          <w:t xml:space="preserve"> </w:t>
        </w:r>
      </w:hyperlink>
      <w:hyperlink r:id="rId12">
        <w:r w:rsidDel="00000000" w:rsidR="00000000" w:rsidRPr="00000000">
          <w:rPr>
            <w:u w:val="single"/>
            <w:rtl w:val="0"/>
          </w:rPr>
          <w:t xml:space="preserve">prestigieux trophées</w:t>
        </w:r>
      </w:hyperlink>
      <w:r w:rsidDel="00000000" w:rsidR="00000000" w:rsidRPr="00000000">
        <w:rPr>
          <w:rtl w:val="0"/>
        </w:rPr>
        <w:t xml:space="preserve"> de l’édition 2023.</w:t>
      </w:r>
    </w:p>
    <w:p w:rsidR="00000000" w:rsidDel="00000000" w:rsidP="00000000" w:rsidRDefault="00000000" w:rsidRPr="00000000" w14:paraId="0000000B">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Les nouveaux récits à l’honneur</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Comment la création et la communication audiovisuelle peuvent inspirer le changement ? Le festival proposera différentes séquences clés : une discussion sur le </w:t>
      </w:r>
      <w:r w:rsidDel="00000000" w:rsidR="00000000" w:rsidRPr="00000000">
        <w:rPr>
          <w:b w:val="1"/>
          <w:rtl w:val="0"/>
        </w:rPr>
        <w:t xml:space="preserve">rôle inspirationnel de la pub</w:t>
      </w:r>
      <w:r w:rsidDel="00000000" w:rsidR="00000000" w:rsidRPr="00000000">
        <w:rPr>
          <w:rtl w:val="0"/>
        </w:rPr>
        <w:t xml:space="preserve"> en lien avec l’ARPP, l’ADEME et l’ADN, une table-ronde autour des </w:t>
      </w:r>
      <w:r w:rsidDel="00000000" w:rsidR="00000000" w:rsidRPr="00000000">
        <w:rPr>
          <w:b w:val="1"/>
          <w:rtl w:val="0"/>
        </w:rPr>
        <w:t xml:space="preserve">nouveaux imaginaires au cinéma</w:t>
      </w:r>
      <w:r w:rsidDel="00000000" w:rsidR="00000000" w:rsidRPr="00000000">
        <w:rPr>
          <w:rtl w:val="0"/>
        </w:rPr>
        <w:t xml:space="preserve"> avec Echo-Studio, La Fabrique des récits mais aussi le Ministère de la Culture autour du concours</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Fiction pour demain</w:t>
        </w:r>
      </w:hyperlink>
      <w:r w:rsidDel="00000000" w:rsidR="00000000" w:rsidRPr="00000000">
        <w:rPr>
          <w:rtl w:val="0"/>
        </w:rPr>
        <w:t xml:space="preserve"> qui célèbre la création audiovisuelle francophone autour du monde qui vient ou bien encore une grande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séance de pitchs</w:t>
        </w:r>
      </w:hyperlink>
      <w:r w:rsidDel="00000000" w:rsidR="00000000" w:rsidRPr="00000000">
        <w:rPr>
          <w:rtl w:val="0"/>
        </w:rPr>
        <w:t xml:space="preserve"> pour concrétiser de nouveaux projets de films inspirants en présence  d’acteurs clés comme Arte, TF1, France TV ou encore Ushuaia TV, partenaire historique du festival.</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240" w:before="240" w:lineRule="auto"/>
        <w:rPr>
          <w:b w:val="1"/>
          <w:color w:val="92d050"/>
          <w:sz w:val="26"/>
          <w:szCs w:val="26"/>
        </w:rPr>
      </w:pPr>
      <w:r w:rsidDel="00000000" w:rsidR="00000000" w:rsidRPr="00000000">
        <w:rPr>
          <w:b w:val="1"/>
          <w:color w:val="92d050"/>
          <w:sz w:val="26"/>
          <w:szCs w:val="26"/>
          <w:rtl w:val="0"/>
        </w:rPr>
        <w:t xml:space="preserve">L’éco-production sous les projecteurs </w:t>
      </w:r>
    </w:p>
    <w:p w:rsidR="00000000" w:rsidDel="00000000" w:rsidP="00000000" w:rsidRDefault="00000000" w:rsidRPr="00000000" w14:paraId="0000000F">
      <w:pPr>
        <w:spacing w:after="240" w:before="240" w:lineRule="auto"/>
        <w:jc w:val="both"/>
        <w:rPr>
          <w:highlight w:val="white"/>
        </w:rPr>
      </w:pPr>
      <w:r w:rsidDel="00000000" w:rsidR="00000000" w:rsidRPr="00000000">
        <w:rPr>
          <w:highlight w:val="white"/>
          <w:rtl w:val="0"/>
        </w:rPr>
        <w:t xml:space="preserve">Mettre en image le monde qui vient est clé, encore faut-il le faire de manière éco-responsable ! L’après-midi du jeudi 8 juin, le festival donnera la parole au </w:t>
      </w:r>
      <w:r w:rsidDel="00000000" w:rsidR="00000000" w:rsidRPr="00000000">
        <w:rPr>
          <w:b w:val="1"/>
          <w:highlight w:val="white"/>
          <w:rtl w:val="0"/>
        </w:rPr>
        <w:t xml:space="preserve">CNC</w:t>
      </w:r>
      <w:r w:rsidDel="00000000" w:rsidR="00000000" w:rsidRPr="00000000">
        <w:rPr>
          <w:highlight w:val="white"/>
          <w:rtl w:val="0"/>
        </w:rPr>
        <w:t xml:space="preserve"> pour présenter le </w:t>
      </w:r>
      <w:r w:rsidDel="00000000" w:rsidR="00000000" w:rsidRPr="00000000">
        <w:rPr>
          <w:b w:val="1"/>
          <w:highlight w:val="white"/>
          <w:rtl w:val="0"/>
        </w:rPr>
        <w:t xml:space="preserve">nouveau cadre de l’éco-production</w:t>
      </w:r>
      <w:r w:rsidDel="00000000" w:rsidR="00000000" w:rsidRPr="00000000">
        <w:rPr>
          <w:highlight w:val="white"/>
          <w:rtl w:val="0"/>
        </w:rPr>
        <w:t xml:space="preserve"> en France à travers son “Plan action”, l’association Ecoprod et différentes solutions concrètes comme</w:t>
      </w:r>
      <w:hyperlink r:id="rId17">
        <w:r w:rsidDel="00000000" w:rsidR="00000000" w:rsidRPr="00000000">
          <w:rPr>
            <w:highlight w:val="white"/>
            <w:rtl w:val="0"/>
          </w:rPr>
          <w:t xml:space="preserve"> </w:t>
        </w:r>
      </w:hyperlink>
      <w:hyperlink r:id="rId18">
        <w:r w:rsidDel="00000000" w:rsidR="00000000" w:rsidRPr="00000000">
          <w:rPr>
            <w:color w:val="1155cc"/>
            <w:highlight w:val="white"/>
            <w:u w:val="single"/>
            <w:rtl w:val="0"/>
          </w:rPr>
          <w:t xml:space="preserve">TheGreenShot</w:t>
        </w:r>
      </w:hyperlink>
      <w:r w:rsidDel="00000000" w:rsidR="00000000" w:rsidRPr="00000000">
        <w:rPr>
          <w:highlight w:val="white"/>
          <w:rtl w:val="0"/>
        </w:rPr>
        <w:t xml:space="preserve"> pour limiter l’impact environnemental d’une production audiovisuelle. Un tour d’horizon des bonnes pratiques en Europe sera aussi proposé aux festivaliers.</w:t>
      </w:r>
    </w:p>
    <w:p w:rsidR="00000000" w:rsidDel="00000000" w:rsidP="00000000" w:rsidRDefault="00000000" w:rsidRPr="00000000" w14:paraId="00000010">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Focus énergie</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En 2023, la </w:t>
      </w:r>
      <w:r w:rsidDel="00000000" w:rsidR="00000000" w:rsidRPr="00000000">
        <w:rPr>
          <w:b w:val="1"/>
          <w:rtl w:val="0"/>
        </w:rPr>
        <w:t xml:space="preserve">transition énergétique</w:t>
      </w:r>
      <w:r w:rsidDel="00000000" w:rsidR="00000000" w:rsidRPr="00000000">
        <w:rPr>
          <w:rtl w:val="0"/>
        </w:rPr>
        <w:t xml:space="preserve"> est sur toute les lèvres et le festival lui dédie deux belles séquences : la grande soirée normande du 7 juin présentant les initiatives en Normandie, en pointe notamment sur l’hydrogène ou l’éolien off-shore, en présence du Maire de Deauville, Philippe Augier et du Président de Région, Hervé Morin et Benoit Laignel, délégué français du GIEC. Le 8 juin à 11h une grande table-ronde (</w:t>
      </w:r>
      <w:hyperlink r:id="rId19">
        <w:r w:rsidDel="00000000" w:rsidR="00000000" w:rsidRPr="00000000">
          <w:rPr>
            <w:color w:val="1155cc"/>
            <w:u w:val="single"/>
            <w:rtl w:val="0"/>
          </w:rPr>
          <w:t xml:space="preserve">relayée en livestream</w:t>
        </w:r>
      </w:hyperlink>
      <w:r w:rsidDel="00000000" w:rsidR="00000000" w:rsidRPr="00000000">
        <w:rPr>
          <w:rtl w:val="0"/>
        </w:rPr>
        <w:t xml:space="preserve">) comparera énergies nucléaires et renouvelables pour le mix énergétique français et approfondira la question centrale de la </w:t>
      </w:r>
      <w:r w:rsidDel="00000000" w:rsidR="00000000" w:rsidRPr="00000000">
        <w:rPr>
          <w:b w:val="1"/>
          <w:rtl w:val="0"/>
        </w:rPr>
        <w:t xml:space="preserve">sobriété énergétique</w:t>
      </w:r>
      <w:r w:rsidDel="00000000" w:rsidR="00000000" w:rsidRPr="00000000">
        <w:rPr>
          <w:rtl w:val="0"/>
        </w:rPr>
        <w:t xml:space="preserve"> qui conditionne notre respect des Accords de Paris selon les experts.</w:t>
      </w:r>
    </w:p>
    <w:p w:rsidR="00000000" w:rsidDel="00000000" w:rsidP="00000000" w:rsidRDefault="00000000" w:rsidRPr="00000000" w14:paraId="00000012">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Le rendez-vous networking des professionnels du développement durable  , de la communication et de l’audiovisuelle</w:t>
      </w:r>
    </w:p>
    <w:p w:rsidR="00000000" w:rsidDel="00000000" w:rsidP="00000000" w:rsidRDefault="00000000" w:rsidRPr="00000000" w14:paraId="00000013">
      <w:pPr>
        <w:spacing w:after="240" w:before="240" w:lineRule="auto"/>
        <w:jc w:val="both"/>
        <w:rPr>
          <w:highlight w:val="white"/>
        </w:rPr>
      </w:pPr>
      <w:r w:rsidDel="00000000" w:rsidR="00000000" w:rsidRPr="00000000">
        <w:rPr>
          <w:b w:val="1"/>
          <w:highlight w:val="white"/>
          <w:rtl w:val="0"/>
        </w:rPr>
        <w:t xml:space="preserve">Plus de 400 professionnels</w:t>
      </w:r>
      <w:r w:rsidDel="00000000" w:rsidR="00000000" w:rsidRPr="00000000">
        <w:rPr>
          <w:highlight w:val="white"/>
          <w:rtl w:val="0"/>
        </w:rPr>
        <w:t xml:space="preserve"> de ces univers se retrouvent à Deauville chaque année : ADEME, Bpifrance, Canal +, la Commission Européenne, France télévision, UNESCO, NASA, la SNCF, Veolia, WWF, ZDF… ainsi que de nombreuses institutions et collectivités engagées et la </w:t>
      </w:r>
      <w:r w:rsidDel="00000000" w:rsidR="00000000" w:rsidRPr="00000000">
        <w:rPr>
          <w:b w:val="1"/>
          <w:highlight w:val="white"/>
          <w:rtl w:val="0"/>
        </w:rPr>
        <w:t xml:space="preserve">presse professionnelle</w:t>
      </w:r>
      <w:r w:rsidDel="00000000" w:rsidR="00000000" w:rsidRPr="00000000">
        <w:rPr>
          <w:highlight w:val="white"/>
          <w:rtl w:val="0"/>
        </w:rPr>
        <w:t xml:space="preserve"> sont mobilisée sur l’événement, avec des dizaines de journalistes présents : l’ADN, BBC, Euronews, France Télévisions, TheGood, Ouest France, Mouvement UP, Ushuaia TV, ZDF…</w:t>
      </w:r>
    </w:p>
    <w:p w:rsidR="00000000" w:rsidDel="00000000" w:rsidP="00000000" w:rsidRDefault="00000000" w:rsidRPr="00000000" w14:paraId="00000014">
      <w:pPr>
        <w:spacing w:after="240" w:before="240" w:lineRule="auto"/>
        <w:jc w:val="both"/>
        <w:rPr>
          <w:highlight w:val="white"/>
        </w:rPr>
      </w:pPr>
      <w:r w:rsidDel="00000000" w:rsidR="00000000" w:rsidRPr="00000000">
        <w:rPr>
          <w:highlight w:val="white"/>
          <w:rtl w:val="0"/>
        </w:rPr>
        <w:t xml:space="preserve">Profitez de</w:t>
      </w:r>
      <w:r w:rsidDel="00000000" w:rsidR="00000000" w:rsidRPr="00000000">
        <w:rPr>
          <w:b w:val="1"/>
          <w:highlight w:val="white"/>
          <w:rtl w:val="0"/>
        </w:rPr>
        <w:t xml:space="preserve"> rendez-vous sur mesure, cocktails et soirées networking </w:t>
      </w:r>
      <w:r w:rsidDel="00000000" w:rsidR="00000000" w:rsidRPr="00000000">
        <w:rPr>
          <w:highlight w:val="white"/>
          <w:rtl w:val="0"/>
        </w:rPr>
        <w:t xml:space="preserve">organisés pour faciliter la rencontre avec vos prospects et booster vos futures collaborations.</w:t>
      </w:r>
    </w:p>
    <w:p w:rsidR="00000000" w:rsidDel="00000000" w:rsidP="00000000" w:rsidRDefault="00000000" w:rsidRPr="00000000" w14:paraId="00000015">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Programme grand public</w:t>
      </w:r>
    </w:p>
    <w:p w:rsidR="00000000" w:rsidDel="00000000" w:rsidP="00000000" w:rsidRDefault="00000000" w:rsidRPr="00000000" w14:paraId="00000016">
      <w:pPr>
        <w:spacing w:after="240" w:before="240" w:lineRule="auto"/>
        <w:jc w:val="both"/>
        <w:rPr>
          <w:highlight w:val="white"/>
        </w:rPr>
      </w:pPr>
      <w:r w:rsidDel="00000000" w:rsidR="00000000" w:rsidRPr="00000000">
        <w:rPr>
          <w:highlight w:val="white"/>
          <w:rtl w:val="0"/>
        </w:rPr>
        <w:t xml:space="preserve">Comme chaque année, le festival proposera une nouvelle édition des ​​</w:t>
      </w:r>
      <w:hyperlink r:id="rId20">
        <w:r w:rsidDel="00000000" w:rsidR="00000000" w:rsidRPr="00000000">
          <w:rPr>
            <w:color w:val="1155cc"/>
            <w:highlight w:val="white"/>
            <w:u w:val="single"/>
            <w:rtl w:val="0"/>
          </w:rPr>
          <w:t xml:space="preserve">Young Creative Awards</w:t>
        </w:r>
      </w:hyperlink>
      <w:r w:rsidDel="00000000" w:rsidR="00000000" w:rsidRPr="00000000">
        <w:rPr>
          <w:highlight w:val="white"/>
          <w:rtl w:val="0"/>
        </w:rPr>
        <w:t xml:space="preserve">, son grand concours dédié aux jeunes vidéastes engagés à travers le monde ainsi qu’une grande conférence “Yes Future!” (</w:t>
      </w:r>
      <w:hyperlink r:id="rId21">
        <w:r w:rsidDel="00000000" w:rsidR="00000000" w:rsidRPr="00000000">
          <w:rPr>
            <w:color w:val="1155cc"/>
            <w:highlight w:val="white"/>
            <w:u w:val="single"/>
            <w:rtl w:val="0"/>
          </w:rPr>
          <w:t xml:space="preserve">en livestream aussi</w:t>
        </w:r>
      </w:hyperlink>
      <w:r w:rsidDel="00000000" w:rsidR="00000000" w:rsidRPr="00000000">
        <w:rPr>
          <w:highlight w:val="white"/>
          <w:rtl w:val="0"/>
        </w:rPr>
        <w:t xml:space="preserve">) en présence de youtubeurs et activistes comme Camille Etienne ou Arthur Gosset. Enfin, le festival proposera plusieurs </w:t>
      </w:r>
      <w:r w:rsidDel="00000000" w:rsidR="00000000" w:rsidRPr="00000000">
        <w:rPr>
          <w:b w:val="1"/>
          <w:highlight w:val="white"/>
          <w:rtl w:val="0"/>
        </w:rPr>
        <w:t xml:space="preserve">projections débats en présence de célébrités</w:t>
      </w:r>
      <w:r w:rsidDel="00000000" w:rsidR="00000000" w:rsidRPr="00000000">
        <w:rPr>
          <w:highlight w:val="white"/>
          <w:rtl w:val="0"/>
        </w:rPr>
        <w:t xml:space="preserve"> au Cinéma Le Morny les 7 et 8 juin, en accès libre pour les accrédités professionnels.</w:t>
      </w:r>
    </w:p>
    <w:p w:rsidR="00000000" w:rsidDel="00000000" w:rsidP="00000000" w:rsidRDefault="00000000" w:rsidRPr="00000000" w14:paraId="00000017">
      <w:pPr>
        <w:spacing w:after="240" w:before="240" w:lineRule="auto"/>
        <w:rPr>
          <w:b w:val="1"/>
          <w:color w:val="92d05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26"/>
          <w:szCs w:val="26"/>
          <w:rtl w:val="0"/>
        </w:rPr>
        <w:t xml:space="preserve">Save the date! </w:t>
      </w:r>
    </w:p>
    <w:p w:rsidR="00000000" w:rsidDel="00000000" w:rsidP="00000000" w:rsidRDefault="00000000" w:rsidRPr="00000000" w14:paraId="00000018">
      <w:pPr>
        <w:shd w:fill="ffffff" w:val="clear"/>
        <w:spacing w:after="240" w:before="240" w:lineRule="auto"/>
        <w:rPr/>
      </w:pPr>
      <w:r w:rsidDel="00000000" w:rsidR="00000000" w:rsidRPr="00000000">
        <w:rPr>
          <w:rtl w:val="0"/>
        </w:rPr>
        <w:t xml:space="preserve">Assurez dès maintenant votre venue.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Réservez votre pass</w:t>
        </w:r>
      </w:hyperlink>
      <w:r w:rsidDel="00000000" w:rsidR="00000000" w:rsidRPr="00000000">
        <w:rPr>
          <w:rtl w:val="0"/>
        </w:rPr>
        <w:t xml:space="preserve"> et retrouvez-nous les </w:t>
      </w:r>
      <w:r w:rsidDel="00000000" w:rsidR="00000000" w:rsidRPr="00000000">
        <w:rPr>
          <w:b w:val="1"/>
          <w:rtl w:val="0"/>
        </w:rPr>
        <w:t xml:space="preserve">7 et 8 juin prochains</w:t>
      </w:r>
      <w:r w:rsidDel="00000000" w:rsidR="00000000" w:rsidRPr="00000000">
        <w:rPr>
          <w:rtl w:val="0"/>
        </w:rPr>
        <w:t xml:space="preserve"> sur la Côte Fleurie ! Découvrez le </w:t>
      </w:r>
      <w:hyperlink r:id="rId24">
        <w:r w:rsidDel="00000000" w:rsidR="00000000" w:rsidRPr="00000000">
          <w:rPr>
            <w:color w:val="1155cc"/>
            <w:u w:val="single"/>
            <w:rtl w:val="0"/>
          </w:rPr>
          <w:t xml:space="preserve">programme complet</w:t>
        </w:r>
      </w:hyperlink>
      <w:r w:rsidDel="00000000" w:rsidR="00000000" w:rsidRPr="00000000">
        <w:rPr>
          <w:rtl w:val="0"/>
        </w:rPr>
        <w:t xml:space="preserve"> de la 12ème édition.</w:t>
      </w:r>
    </w:p>
    <w:p w:rsidR="00000000" w:rsidDel="00000000" w:rsidP="00000000" w:rsidRDefault="00000000" w:rsidRPr="00000000" w14:paraId="00000019">
      <w:pPr>
        <w:spacing w:after="240" w:before="240" w:lineRule="auto"/>
        <w:rPr/>
      </w:pPr>
      <w:r w:rsidDel="00000000" w:rsidR="00000000" w:rsidRPr="00000000">
        <w:rPr>
          <w:rFonts w:ascii="Times New Roman" w:cs="Times New Roman" w:eastAsia="Times New Roman" w:hAnsi="Times New Roman"/>
          <w:rtl w:val="0"/>
        </w:rPr>
        <w:t xml:space="preserve"> </w:t>
      </w:r>
      <w:r w:rsidDel="00000000" w:rsidR="00000000" w:rsidRPr="00000000">
        <w:rPr>
          <w:b w:val="1"/>
          <w:color w:val="92d050"/>
          <w:sz w:val="30"/>
          <w:szCs w:val="30"/>
          <w:rtl w:val="0"/>
        </w:rPr>
        <w:t xml:space="preserve">#DGA23</w:t>
      </w:r>
      <w:r w:rsidDel="00000000" w:rsidR="00000000" w:rsidRPr="00000000">
        <w:rPr>
          <w:rtl w:val="0"/>
        </w:rPr>
      </w:r>
    </w:p>
    <w:sectPr>
      <w:headerReference r:id="rId25" w:type="default"/>
      <w:headerReference r:id="rId26" w:type="first"/>
      <w:footerReference r:id="rId2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617825" cy="67214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7825" cy="67214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eauvillegreenawards.com/fr/competition/young-creative-awards" TargetMode="External"/><Relationship Id="rId22" Type="http://schemas.openxmlformats.org/officeDocument/2006/relationships/hyperlink" Target="https://deauvillegreenawards.com/fr/reserver-votre-pass" TargetMode="External"/><Relationship Id="rId21" Type="http://schemas.openxmlformats.org/officeDocument/2006/relationships/hyperlink" Target="https://www.facebook.com/deauvillegreenawards" TargetMode="External"/><Relationship Id="rId24" Type="http://schemas.openxmlformats.org/officeDocument/2006/relationships/hyperlink" Target="https://deauvillegreenawards.com/fr/festival-deauville-green-awards/programme-2023" TargetMode="External"/><Relationship Id="rId23" Type="http://schemas.openxmlformats.org/officeDocument/2006/relationships/hyperlink" Target="https://deauvillegreenawards.com/fr/reserver-votre-pa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auvillegreenawards.com/fr/competition/le-jury" TargetMode="External"/><Relationship Id="rId26" Type="http://schemas.openxmlformats.org/officeDocument/2006/relationships/header" Target="header1.xml"/><Relationship Id="rId25" Type="http://schemas.openxmlformats.org/officeDocument/2006/relationships/header" Target="head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auvillegreenawards.com/fr/competition/decouvrez-les-3-sections-et-15-categories" TargetMode="External"/><Relationship Id="rId8" Type="http://schemas.openxmlformats.org/officeDocument/2006/relationships/hyperlink" Target="https://deauvillegreenawards.com/fr/competition/decouvrez-les-3-sections-et-15-categories" TargetMode="External"/><Relationship Id="rId11" Type="http://schemas.openxmlformats.org/officeDocument/2006/relationships/hyperlink" Target="https://deauvillegreenawards.com/fr/competition/les-trophees" TargetMode="External"/><Relationship Id="rId10" Type="http://schemas.openxmlformats.org/officeDocument/2006/relationships/hyperlink" Target="https://deauvillegreenawards.com/fr/competition/le-jury" TargetMode="External"/><Relationship Id="rId13" Type="http://schemas.openxmlformats.org/officeDocument/2006/relationships/hyperlink" Target="https://deauvillegreenawards.com/fr/competition/concours-fiction-pour-demain" TargetMode="External"/><Relationship Id="rId12" Type="http://schemas.openxmlformats.org/officeDocument/2006/relationships/hyperlink" Target="https://deauvillegreenawards.com/fr/competition/les-trophees" TargetMode="External"/><Relationship Id="rId15" Type="http://schemas.openxmlformats.org/officeDocument/2006/relationships/hyperlink" Target="https://deauvillegreenawards.com/fr/autres/actualites/sessions-de-pitchs-film4change" TargetMode="External"/><Relationship Id="rId14" Type="http://schemas.openxmlformats.org/officeDocument/2006/relationships/hyperlink" Target="https://deauvillegreenawards.com/fr/competition/concours-fiction-pour-demain" TargetMode="External"/><Relationship Id="rId17" Type="http://schemas.openxmlformats.org/officeDocument/2006/relationships/hyperlink" Target="https://www.thegreenshot.green/fr" TargetMode="External"/><Relationship Id="rId16" Type="http://schemas.openxmlformats.org/officeDocument/2006/relationships/hyperlink" Target="https://deauvillegreenawards.com/fr/autres/actualites/sessions-de-pitchs-film4change" TargetMode="External"/><Relationship Id="rId19" Type="http://schemas.openxmlformats.org/officeDocument/2006/relationships/hyperlink" Target="https://www.facebook.com/deauvillegreenawards" TargetMode="External"/><Relationship Id="rId18" Type="http://schemas.openxmlformats.org/officeDocument/2006/relationships/hyperlink" Target="https://www.thegreenshot.gree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SLT52eEAdbAPQxtJQXo0Wi9bOA==">AMUW2mVZT99YvILklwEibD9OHAOYweHfc8uyJQlrzrNf1J0emMpL8wiyz1XBvjr5gqfU/sO0Udcp0ztPlGyeLyEeTgr7UM30/nxJEpiOiKlHP1DWLga5x8o=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